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82D6F" w14:textId="667EDEB4" w:rsidR="003724CD" w:rsidRDefault="003724CD" w:rsidP="003724CD">
      <w:pPr>
        <w:jc w:val="center"/>
        <w:rPr>
          <w:b/>
        </w:rPr>
      </w:pPr>
      <w:r>
        <w:rPr>
          <w:b/>
        </w:rPr>
        <w:t>Sabine Parish Tourist Commission</w:t>
      </w:r>
      <w:r>
        <w:rPr>
          <w:b/>
        </w:rPr>
        <w:br/>
        <w:t>MINUTES</w:t>
      </w:r>
      <w:r>
        <w:rPr>
          <w:b/>
        </w:rPr>
        <w:br/>
      </w:r>
      <w:r w:rsidR="00F31E77">
        <w:rPr>
          <w:b/>
        </w:rPr>
        <w:t>Tu</w:t>
      </w:r>
      <w:r w:rsidR="00687E5A">
        <w:rPr>
          <w:b/>
        </w:rPr>
        <w:t>e</w:t>
      </w:r>
      <w:r w:rsidR="00F449CD">
        <w:rPr>
          <w:b/>
        </w:rPr>
        <w:t>s</w:t>
      </w:r>
      <w:r w:rsidR="00975AB6">
        <w:rPr>
          <w:b/>
        </w:rPr>
        <w:t xml:space="preserve">day, </w:t>
      </w:r>
      <w:r w:rsidR="00CF38BC">
        <w:rPr>
          <w:b/>
        </w:rPr>
        <w:t>August</w:t>
      </w:r>
      <w:r w:rsidR="006F0D66">
        <w:rPr>
          <w:b/>
        </w:rPr>
        <w:t xml:space="preserve"> 1</w:t>
      </w:r>
      <w:r w:rsidR="00CF38BC">
        <w:rPr>
          <w:b/>
        </w:rPr>
        <w:t>3</w:t>
      </w:r>
      <w:r>
        <w:rPr>
          <w:b/>
        </w:rPr>
        <w:t>, 201</w:t>
      </w:r>
      <w:r w:rsidR="00F31E77">
        <w:rPr>
          <w:b/>
        </w:rPr>
        <w:t>9</w:t>
      </w:r>
    </w:p>
    <w:p w14:paraId="6093ED23" w14:textId="77777777" w:rsidR="003724CD" w:rsidRDefault="003724CD" w:rsidP="003724CD">
      <w:pPr>
        <w:jc w:val="center"/>
        <w:rPr>
          <w:b/>
        </w:rPr>
      </w:pPr>
      <w:r>
        <w:rPr>
          <w:b/>
        </w:rPr>
        <w:t>12:00 pm</w:t>
      </w:r>
    </w:p>
    <w:p w14:paraId="25FD548C" w14:textId="77777777" w:rsidR="003724CD" w:rsidRDefault="003724CD" w:rsidP="003724CD">
      <w:pPr>
        <w:pBdr>
          <w:bottom w:val="single" w:sz="12" w:space="1" w:color="auto"/>
        </w:pBdr>
        <w:jc w:val="center"/>
        <w:rPr>
          <w:b/>
        </w:rPr>
      </w:pPr>
    </w:p>
    <w:p w14:paraId="02A149DE" w14:textId="77777777" w:rsidR="003724CD" w:rsidRDefault="003724CD" w:rsidP="003724CD">
      <w:pPr>
        <w:jc w:val="center"/>
      </w:pPr>
    </w:p>
    <w:tbl>
      <w:tblPr>
        <w:tblStyle w:val="TableGrid"/>
        <w:tblW w:w="967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070"/>
        <w:gridCol w:w="2428"/>
        <w:gridCol w:w="2733"/>
      </w:tblGrid>
      <w:tr w:rsidR="00687E5A" w14:paraId="3D4506DF" w14:textId="77777777" w:rsidTr="00024C31">
        <w:trPr>
          <w:trHeight w:val="512"/>
          <w:jc w:val="center"/>
        </w:trPr>
        <w:tc>
          <w:tcPr>
            <w:tcW w:w="2443" w:type="dxa"/>
            <w:hideMark/>
          </w:tcPr>
          <w:p w14:paraId="009B764F" w14:textId="77777777" w:rsidR="00687E5A" w:rsidRDefault="00687E5A" w:rsidP="00D37983">
            <w:pPr>
              <w:jc w:val="center"/>
              <w:rPr>
                <w:b/>
              </w:rPr>
            </w:pPr>
            <w:r>
              <w:rPr>
                <w:b/>
              </w:rPr>
              <w:t>Board Members Present:</w:t>
            </w:r>
          </w:p>
        </w:tc>
        <w:tc>
          <w:tcPr>
            <w:tcW w:w="2070" w:type="dxa"/>
            <w:hideMark/>
          </w:tcPr>
          <w:p w14:paraId="67167211" w14:textId="77777777" w:rsidR="00687E5A" w:rsidRDefault="00687E5A" w:rsidP="00D37983">
            <w:pPr>
              <w:jc w:val="center"/>
              <w:rPr>
                <w:b/>
              </w:rPr>
            </w:pPr>
            <w:r>
              <w:rPr>
                <w:b/>
              </w:rPr>
              <w:t>Not Present:</w:t>
            </w:r>
          </w:p>
        </w:tc>
        <w:tc>
          <w:tcPr>
            <w:tcW w:w="2428" w:type="dxa"/>
          </w:tcPr>
          <w:p w14:paraId="6322DDF2" w14:textId="77777777" w:rsidR="00687E5A" w:rsidRDefault="00687E5A" w:rsidP="00D37983">
            <w:pPr>
              <w:jc w:val="center"/>
              <w:rPr>
                <w:b/>
              </w:rPr>
            </w:pPr>
            <w:r>
              <w:rPr>
                <w:b/>
              </w:rPr>
              <w:t>Public Present:</w:t>
            </w:r>
          </w:p>
        </w:tc>
        <w:tc>
          <w:tcPr>
            <w:tcW w:w="2733" w:type="dxa"/>
            <w:hideMark/>
          </w:tcPr>
          <w:p w14:paraId="4BA9699A" w14:textId="77777777" w:rsidR="00687E5A" w:rsidRDefault="00687E5A" w:rsidP="00D37983">
            <w:pPr>
              <w:jc w:val="center"/>
            </w:pPr>
            <w:r>
              <w:rPr>
                <w:b/>
              </w:rPr>
              <w:t>Staff Present:</w:t>
            </w:r>
          </w:p>
        </w:tc>
      </w:tr>
      <w:tr w:rsidR="00687E5A" w14:paraId="7322EC0A" w14:textId="77777777" w:rsidTr="00024C31">
        <w:trPr>
          <w:trHeight w:val="2036"/>
          <w:jc w:val="center"/>
        </w:trPr>
        <w:tc>
          <w:tcPr>
            <w:tcW w:w="2443" w:type="dxa"/>
            <w:hideMark/>
          </w:tcPr>
          <w:p w14:paraId="6329ED13" w14:textId="3FF27402" w:rsidR="00687E5A" w:rsidRDefault="00687E5A" w:rsidP="00CF38BC">
            <w:pPr>
              <w:jc w:val="center"/>
            </w:pPr>
            <w:r>
              <w:t>Edith Palmer</w:t>
            </w:r>
          </w:p>
          <w:p w14:paraId="5A78D149" w14:textId="77777777" w:rsidR="00687E5A" w:rsidRDefault="00687E5A" w:rsidP="00D37983">
            <w:pPr>
              <w:jc w:val="center"/>
            </w:pPr>
            <w:r w:rsidRPr="005F178D">
              <w:t>Geri Alford</w:t>
            </w:r>
          </w:p>
          <w:p w14:paraId="435ED551" w14:textId="77777777" w:rsidR="00541651" w:rsidRDefault="00541651" w:rsidP="00541651">
            <w:pPr>
              <w:jc w:val="center"/>
            </w:pPr>
            <w:r>
              <w:t>Daniel Bennett</w:t>
            </w:r>
          </w:p>
          <w:p w14:paraId="5D9DDCFE" w14:textId="77777777" w:rsidR="00687E5A" w:rsidRDefault="00541651" w:rsidP="00024C31">
            <w:pPr>
              <w:jc w:val="center"/>
            </w:pPr>
            <w:r>
              <w:t>Bonnie Fox-Miles</w:t>
            </w:r>
          </w:p>
          <w:p w14:paraId="4010B583" w14:textId="026AB2E0" w:rsidR="00CF38BC" w:rsidRDefault="00CF38BC" w:rsidP="00CF38BC">
            <w:pPr>
              <w:jc w:val="center"/>
            </w:pPr>
            <w:r>
              <w:t>Bobbie Jackson</w:t>
            </w:r>
          </w:p>
          <w:p w14:paraId="525CE09D" w14:textId="01BB65C6" w:rsidR="00CF38BC" w:rsidRDefault="00CF38BC" w:rsidP="00CF38BC">
            <w:pPr>
              <w:jc w:val="center"/>
            </w:pPr>
            <w:r>
              <w:t>Kyle Martinez</w:t>
            </w:r>
          </w:p>
          <w:p w14:paraId="282A581F" w14:textId="0C33F37D" w:rsidR="00CF38BC" w:rsidRPr="00CF38BC" w:rsidRDefault="00CF38BC" w:rsidP="00CF38BC"/>
        </w:tc>
        <w:tc>
          <w:tcPr>
            <w:tcW w:w="2070" w:type="dxa"/>
            <w:hideMark/>
          </w:tcPr>
          <w:p w14:paraId="7B8372FA" w14:textId="218A00E2" w:rsidR="00687E5A" w:rsidRDefault="00CF38BC" w:rsidP="00CF38BC">
            <w:pPr>
              <w:jc w:val="center"/>
            </w:pPr>
            <w:r>
              <w:t>Martha Henderson</w:t>
            </w:r>
          </w:p>
        </w:tc>
        <w:tc>
          <w:tcPr>
            <w:tcW w:w="2428" w:type="dxa"/>
          </w:tcPr>
          <w:p w14:paraId="19A89616" w14:textId="77777777" w:rsidR="00FC2ADB" w:rsidRDefault="007740B9" w:rsidP="00445A99">
            <w:pPr>
              <w:jc w:val="center"/>
            </w:pPr>
            <w:r>
              <w:t>Shanna Gaspard</w:t>
            </w:r>
          </w:p>
          <w:p w14:paraId="0C408261" w14:textId="5B20FF68" w:rsidR="007740B9" w:rsidRDefault="007740B9" w:rsidP="00445A99">
            <w:pPr>
              <w:jc w:val="center"/>
            </w:pPr>
          </w:p>
        </w:tc>
        <w:tc>
          <w:tcPr>
            <w:tcW w:w="2733" w:type="dxa"/>
            <w:hideMark/>
          </w:tcPr>
          <w:p w14:paraId="21D683E7" w14:textId="77777777" w:rsidR="00687E5A" w:rsidRDefault="00687E5A" w:rsidP="00D37983">
            <w:pPr>
              <w:jc w:val="center"/>
            </w:pPr>
            <w:r>
              <w:t>Linda Curtis-Sparks</w:t>
            </w:r>
          </w:p>
          <w:p w14:paraId="3D8F0564" w14:textId="77777777" w:rsidR="00F31E77" w:rsidRDefault="00F31E77" w:rsidP="00D37983">
            <w:pPr>
              <w:jc w:val="center"/>
            </w:pPr>
            <w:r>
              <w:t>Wanda Rivers</w:t>
            </w:r>
          </w:p>
          <w:p w14:paraId="32CEAA51" w14:textId="6223AABE" w:rsidR="00F31E77" w:rsidRDefault="00CF38BC" w:rsidP="00D37983">
            <w:pPr>
              <w:jc w:val="center"/>
            </w:pPr>
            <w:r>
              <w:t>Arin Barnhill</w:t>
            </w:r>
          </w:p>
          <w:p w14:paraId="7CA042DC" w14:textId="77777777" w:rsidR="00687E5A" w:rsidRDefault="00687E5A" w:rsidP="00D37983">
            <w:pPr>
              <w:jc w:val="center"/>
            </w:pPr>
            <w:r>
              <w:t>Whitney Hart</w:t>
            </w:r>
          </w:p>
          <w:p w14:paraId="58D8DB84" w14:textId="126A41E1" w:rsidR="007740B9" w:rsidRDefault="007740B9" w:rsidP="00D37983">
            <w:pPr>
              <w:jc w:val="center"/>
            </w:pPr>
            <w:r>
              <w:t>Rylea Sepulvado</w:t>
            </w:r>
          </w:p>
          <w:p w14:paraId="116E0FEF" w14:textId="77777777" w:rsidR="00CF38BC" w:rsidRDefault="00CF38BC" w:rsidP="00CF38BC">
            <w:pPr>
              <w:jc w:val="center"/>
            </w:pPr>
          </w:p>
          <w:p w14:paraId="3D68A8DD" w14:textId="1BF31E29" w:rsidR="00CF38BC" w:rsidRDefault="00CF38BC" w:rsidP="00D37983">
            <w:pPr>
              <w:jc w:val="center"/>
            </w:pPr>
          </w:p>
        </w:tc>
      </w:tr>
    </w:tbl>
    <w:p w14:paraId="1DC63FF5" w14:textId="77777777" w:rsidR="003724CD" w:rsidRDefault="003724CD" w:rsidP="00024C31">
      <w:pPr>
        <w:pBdr>
          <w:bottom w:val="single" w:sz="12" w:space="0" w:color="auto"/>
        </w:pBdr>
        <w:jc w:val="center"/>
      </w:pPr>
    </w:p>
    <w:p w14:paraId="59906B73" w14:textId="77777777" w:rsidR="003724CD" w:rsidRDefault="003724CD" w:rsidP="003724CD"/>
    <w:p w14:paraId="147705A1" w14:textId="77777777" w:rsidR="00DA5DCB" w:rsidRDefault="00DA5DCB" w:rsidP="00C21527">
      <w:pPr>
        <w:jc w:val="both"/>
        <w:rPr>
          <w:sz w:val="22"/>
        </w:rPr>
      </w:pPr>
    </w:p>
    <w:p w14:paraId="351FA5B7" w14:textId="77777777" w:rsidR="003724CD" w:rsidRDefault="00F31E77" w:rsidP="00C21527">
      <w:pPr>
        <w:jc w:val="both"/>
        <w:rPr>
          <w:sz w:val="22"/>
        </w:rPr>
      </w:pPr>
      <w:r>
        <w:rPr>
          <w:sz w:val="22"/>
        </w:rPr>
        <w:t>Geri Alford</w:t>
      </w:r>
      <w:r w:rsidR="003724CD">
        <w:rPr>
          <w:sz w:val="22"/>
        </w:rPr>
        <w:t>, President, called the regularly scheduled meeting of the Sabine Parish Tourist Commission to order.</w:t>
      </w:r>
    </w:p>
    <w:p w14:paraId="1A25281D" w14:textId="77777777" w:rsidR="003724CD" w:rsidRDefault="003724CD" w:rsidP="00C21527">
      <w:pPr>
        <w:jc w:val="both"/>
        <w:rPr>
          <w:sz w:val="22"/>
        </w:rPr>
      </w:pPr>
    </w:p>
    <w:p w14:paraId="1E8090B7" w14:textId="77777777" w:rsidR="003724CD" w:rsidRDefault="003724CD" w:rsidP="00C21527">
      <w:pPr>
        <w:jc w:val="both"/>
        <w:rPr>
          <w:sz w:val="22"/>
        </w:rPr>
      </w:pPr>
      <w:r>
        <w:rPr>
          <w:sz w:val="22"/>
        </w:rPr>
        <w:t>The prayer and pledge were led by Linda Curtis-Sparks.</w:t>
      </w:r>
    </w:p>
    <w:p w14:paraId="453C8E74" w14:textId="77777777" w:rsidR="00BA758B" w:rsidRDefault="00BA758B" w:rsidP="00C21527">
      <w:pPr>
        <w:jc w:val="both"/>
        <w:rPr>
          <w:sz w:val="22"/>
        </w:rPr>
      </w:pPr>
    </w:p>
    <w:p w14:paraId="3F31C70A" w14:textId="242D85C8" w:rsidR="003724CD" w:rsidRDefault="00EA33A4" w:rsidP="00155803">
      <w:pPr>
        <w:rPr>
          <w:sz w:val="22"/>
          <w:szCs w:val="22"/>
        </w:rPr>
      </w:pPr>
      <w:r>
        <w:rPr>
          <w:b/>
          <w:sz w:val="22"/>
          <w:szCs w:val="22"/>
        </w:rPr>
        <w:t>Action #</w:t>
      </w:r>
      <w:r w:rsidR="00766816">
        <w:rPr>
          <w:b/>
          <w:sz w:val="22"/>
          <w:szCs w:val="22"/>
        </w:rPr>
        <w:t>1</w:t>
      </w:r>
      <w:r w:rsidR="003724CD">
        <w:rPr>
          <w:b/>
          <w:sz w:val="22"/>
          <w:szCs w:val="22"/>
        </w:rPr>
        <w:t>:</w:t>
      </w:r>
      <w:r w:rsidR="003724CD">
        <w:rPr>
          <w:b/>
          <w:sz w:val="22"/>
          <w:szCs w:val="22"/>
        </w:rPr>
        <w:tab/>
      </w:r>
      <w:r w:rsidR="00CF38BC">
        <w:rPr>
          <w:sz w:val="22"/>
          <w:szCs w:val="22"/>
        </w:rPr>
        <w:t>Edith Palmer</w:t>
      </w:r>
      <w:r w:rsidR="00445A99">
        <w:rPr>
          <w:sz w:val="22"/>
          <w:szCs w:val="22"/>
        </w:rPr>
        <w:t xml:space="preserve"> </w:t>
      </w:r>
      <w:r w:rsidR="003724CD">
        <w:rPr>
          <w:sz w:val="22"/>
          <w:szCs w:val="22"/>
        </w:rPr>
        <w:t xml:space="preserve">made a motion to </w:t>
      </w:r>
      <w:r w:rsidR="00CF38BC">
        <w:rPr>
          <w:sz w:val="22"/>
          <w:szCs w:val="22"/>
        </w:rPr>
        <w:t>amend</w:t>
      </w:r>
      <w:r w:rsidR="003724CD">
        <w:rPr>
          <w:sz w:val="22"/>
          <w:szCs w:val="22"/>
        </w:rPr>
        <w:t xml:space="preserve"> the</w:t>
      </w:r>
      <w:r w:rsidR="00DC1CD4">
        <w:rPr>
          <w:sz w:val="22"/>
          <w:szCs w:val="22"/>
        </w:rPr>
        <w:t xml:space="preserve"> </w:t>
      </w:r>
      <w:r w:rsidR="00CF38BC">
        <w:rPr>
          <w:sz w:val="22"/>
          <w:szCs w:val="22"/>
        </w:rPr>
        <w:t>August</w:t>
      </w:r>
      <w:r w:rsidR="00F31E77">
        <w:rPr>
          <w:sz w:val="22"/>
          <w:szCs w:val="22"/>
        </w:rPr>
        <w:t xml:space="preserve"> 2019</w:t>
      </w:r>
      <w:r w:rsidR="003724CD">
        <w:rPr>
          <w:sz w:val="22"/>
          <w:szCs w:val="22"/>
        </w:rPr>
        <w:t xml:space="preserve"> agenda of the Sabine Parish Tourist Commission Board meeting. </w:t>
      </w:r>
      <w:r w:rsidR="00EC22DF">
        <w:rPr>
          <w:sz w:val="22"/>
          <w:szCs w:val="22"/>
        </w:rPr>
        <w:t xml:space="preserve">Bonnie Fox-Miles </w:t>
      </w:r>
      <w:r w:rsidR="003724CD">
        <w:rPr>
          <w:sz w:val="22"/>
          <w:szCs w:val="22"/>
        </w:rPr>
        <w:t>seconded the motion. Motion carried.</w:t>
      </w:r>
    </w:p>
    <w:p w14:paraId="73ADAEBC" w14:textId="77777777" w:rsidR="003724CD" w:rsidRDefault="003724CD" w:rsidP="00C21527">
      <w:pPr>
        <w:jc w:val="both"/>
        <w:rPr>
          <w:sz w:val="22"/>
          <w:szCs w:val="22"/>
        </w:rPr>
      </w:pPr>
    </w:p>
    <w:p w14:paraId="691555E9" w14:textId="1456E8A2" w:rsidR="003724CD" w:rsidRDefault="00766816" w:rsidP="00C215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#2</w:t>
      </w:r>
      <w:r w:rsidR="003724CD">
        <w:rPr>
          <w:b/>
          <w:sz w:val="22"/>
          <w:szCs w:val="22"/>
        </w:rPr>
        <w:t>:</w:t>
      </w:r>
      <w:r w:rsidR="003724CD">
        <w:rPr>
          <w:b/>
          <w:sz w:val="22"/>
          <w:szCs w:val="22"/>
        </w:rPr>
        <w:tab/>
      </w:r>
      <w:r w:rsidR="00606CE6">
        <w:rPr>
          <w:sz w:val="22"/>
          <w:szCs w:val="22"/>
        </w:rPr>
        <w:t>Bobbie Jackson</w:t>
      </w:r>
      <w:r w:rsidR="003724CD">
        <w:rPr>
          <w:sz w:val="22"/>
          <w:szCs w:val="22"/>
        </w:rPr>
        <w:t xml:space="preserve"> made a motion to approve the </w:t>
      </w:r>
      <w:r w:rsidR="0057154B">
        <w:rPr>
          <w:sz w:val="22"/>
          <w:szCs w:val="22"/>
        </w:rPr>
        <w:t>July</w:t>
      </w:r>
      <w:r w:rsidR="00541651">
        <w:rPr>
          <w:sz w:val="22"/>
          <w:szCs w:val="22"/>
        </w:rPr>
        <w:t xml:space="preserve"> 2019</w:t>
      </w:r>
      <w:r w:rsidR="00975AB6">
        <w:rPr>
          <w:sz w:val="22"/>
          <w:szCs w:val="22"/>
        </w:rPr>
        <w:t xml:space="preserve"> minutes. </w:t>
      </w:r>
      <w:r w:rsidR="00EC22DF">
        <w:rPr>
          <w:sz w:val="22"/>
          <w:szCs w:val="22"/>
        </w:rPr>
        <w:t>Edith</w:t>
      </w:r>
      <w:r w:rsidR="007740B9">
        <w:rPr>
          <w:sz w:val="22"/>
          <w:szCs w:val="22"/>
        </w:rPr>
        <w:t xml:space="preserve"> </w:t>
      </w:r>
      <w:r w:rsidR="003724CD">
        <w:rPr>
          <w:sz w:val="22"/>
          <w:szCs w:val="22"/>
        </w:rPr>
        <w:t>seconded the motion.  Motion carried.</w:t>
      </w:r>
    </w:p>
    <w:p w14:paraId="728DAFF9" w14:textId="77777777" w:rsidR="003724CD" w:rsidRDefault="003724CD" w:rsidP="00C21527">
      <w:pPr>
        <w:jc w:val="both"/>
        <w:rPr>
          <w:sz w:val="22"/>
          <w:szCs w:val="22"/>
        </w:rPr>
      </w:pPr>
    </w:p>
    <w:p w14:paraId="40A4C59D" w14:textId="6CC0068E" w:rsidR="00D00318" w:rsidRDefault="00EA33A4" w:rsidP="00C215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#</w:t>
      </w:r>
      <w:r w:rsidR="00766816">
        <w:rPr>
          <w:b/>
          <w:sz w:val="22"/>
          <w:szCs w:val="22"/>
        </w:rPr>
        <w:t>3</w:t>
      </w:r>
      <w:r w:rsidR="003724CD">
        <w:rPr>
          <w:sz w:val="22"/>
          <w:szCs w:val="22"/>
        </w:rPr>
        <w:t>:</w:t>
      </w:r>
      <w:r w:rsidR="003724CD">
        <w:rPr>
          <w:sz w:val="22"/>
          <w:szCs w:val="22"/>
        </w:rPr>
        <w:tab/>
      </w:r>
      <w:r w:rsidR="00606CE6">
        <w:rPr>
          <w:sz w:val="22"/>
          <w:szCs w:val="22"/>
        </w:rPr>
        <w:t>Daniel Bennett</w:t>
      </w:r>
      <w:r w:rsidR="007740B9">
        <w:rPr>
          <w:sz w:val="22"/>
          <w:szCs w:val="22"/>
        </w:rPr>
        <w:t xml:space="preserve"> </w:t>
      </w:r>
      <w:r w:rsidR="003724CD">
        <w:rPr>
          <w:sz w:val="22"/>
          <w:szCs w:val="22"/>
        </w:rPr>
        <w:t xml:space="preserve">made a motion to approve the </w:t>
      </w:r>
      <w:r w:rsidR="0057154B">
        <w:rPr>
          <w:sz w:val="22"/>
          <w:szCs w:val="22"/>
        </w:rPr>
        <w:t>July</w:t>
      </w:r>
      <w:r w:rsidR="00541651">
        <w:rPr>
          <w:sz w:val="22"/>
          <w:szCs w:val="22"/>
        </w:rPr>
        <w:t xml:space="preserve"> 2019</w:t>
      </w:r>
      <w:r w:rsidR="00F31E77">
        <w:rPr>
          <w:sz w:val="22"/>
          <w:szCs w:val="22"/>
        </w:rPr>
        <w:t xml:space="preserve"> </w:t>
      </w:r>
      <w:r w:rsidR="00E325F0">
        <w:rPr>
          <w:sz w:val="22"/>
          <w:szCs w:val="22"/>
        </w:rPr>
        <w:t>financi</w:t>
      </w:r>
      <w:r w:rsidR="00A71969">
        <w:rPr>
          <w:sz w:val="22"/>
          <w:szCs w:val="22"/>
        </w:rPr>
        <w:t xml:space="preserve">als of the SPTC. </w:t>
      </w:r>
      <w:r w:rsidR="00606CE6">
        <w:rPr>
          <w:sz w:val="22"/>
          <w:szCs w:val="22"/>
        </w:rPr>
        <w:t>Bobbie Jackson</w:t>
      </w:r>
      <w:r w:rsidR="003724CD">
        <w:rPr>
          <w:sz w:val="22"/>
          <w:szCs w:val="22"/>
        </w:rPr>
        <w:t xml:space="preserve"> seconded the motion. Motion carried.</w:t>
      </w:r>
    </w:p>
    <w:p w14:paraId="0C3DF014" w14:textId="77777777" w:rsidR="00CD5C11" w:rsidRDefault="00CD5C11" w:rsidP="00C21527">
      <w:pPr>
        <w:jc w:val="both"/>
        <w:rPr>
          <w:sz w:val="22"/>
          <w:szCs w:val="22"/>
        </w:rPr>
      </w:pPr>
    </w:p>
    <w:p w14:paraId="2901A319" w14:textId="41965894" w:rsidR="007740B9" w:rsidRPr="00446D04" w:rsidRDefault="007740B9" w:rsidP="005F178D">
      <w:pPr>
        <w:jc w:val="both"/>
        <w:rPr>
          <w:sz w:val="22"/>
          <w:szCs w:val="22"/>
        </w:rPr>
      </w:pPr>
      <w:r w:rsidRPr="00446D04">
        <w:rPr>
          <w:sz w:val="22"/>
          <w:szCs w:val="22"/>
        </w:rPr>
        <w:t xml:space="preserve">Linda Curtis-Sparks reported on </w:t>
      </w:r>
      <w:r w:rsidR="00446D04">
        <w:rPr>
          <w:sz w:val="22"/>
          <w:szCs w:val="22"/>
        </w:rPr>
        <w:t>the budget saying that website numbers are down slightly from 2018 and that additional marketing funds may</w:t>
      </w:r>
      <w:r w:rsidR="004B3481">
        <w:rPr>
          <w:sz w:val="22"/>
          <w:szCs w:val="22"/>
        </w:rPr>
        <w:t xml:space="preserve"> </w:t>
      </w:r>
      <w:r w:rsidR="00446D04">
        <w:rPr>
          <w:sz w:val="22"/>
          <w:szCs w:val="22"/>
        </w:rPr>
        <w:t>be needed</w:t>
      </w:r>
      <w:r w:rsidR="004B3481">
        <w:rPr>
          <w:sz w:val="22"/>
          <w:szCs w:val="22"/>
        </w:rPr>
        <w:t xml:space="preserve"> for SEM on programmatic modeling</w:t>
      </w:r>
      <w:r w:rsidR="00446D04">
        <w:rPr>
          <w:sz w:val="22"/>
          <w:szCs w:val="22"/>
        </w:rPr>
        <w:t xml:space="preserve"> for</w:t>
      </w:r>
      <w:r w:rsidR="004B3481">
        <w:rPr>
          <w:sz w:val="22"/>
          <w:szCs w:val="22"/>
        </w:rPr>
        <w:t xml:space="preserve"> </w:t>
      </w:r>
      <w:r w:rsidR="00446D04">
        <w:rPr>
          <w:sz w:val="22"/>
          <w:szCs w:val="22"/>
        </w:rPr>
        <w:t>remain</w:t>
      </w:r>
      <w:r w:rsidR="004B3481">
        <w:rPr>
          <w:sz w:val="22"/>
          <w:szCs w:val="22"/>
        </w:rPr>
        <w:t>der</w:t>
      </w:r>
      <w:r w:rsidR="00446D04">
        <w:rPr>
          <w:sz w:val="22"/>
          <w:szCs w:val="22"/>
        </w:rPr>
        <w:t xml:space="preserve"> of the year.</w:t>
      </w:r>
    </w:p>
    <w:p w14:paraId="70BE28BD" w14:textId="4A2DE08F" w:rsidR="00D55CD0" w:rsidRPr="00446D04" w:rsidRDefault="00D55CD0" w:rsidP="005F178D">
      <w:pPr>
        <w:jc w:val="both"/>
        <w:rPr>
          <w:sz w:val="22"/>
          <w:szCs w:val="22"/>
        </w:rPr>
      </w:pPr>
    </w:p>
    <w:p w14:paraId="5D0C9834" w14:textId="5DB36265" w:rsidR="00D55CD0" w:rsidRPr="00446D04" w:rsidRDefault="00D55CD0" w:rsidP="005F178D">
      <w:pPr>
        <w:jc w:val="both"/>
        <w:rPr>
          <w:sz w:val="22"/>
          <w:szCs w:val="22"/>
          <w:highlight w:val="yellow"/>
        </w:rPr>
      </w:pPr>
      <w:r w:rsidRPr="005E7169">
        <w:rPr>
          <w:sz w:val="22"/>
          <w:szCs w:val="22"/>
        </w:rPr>
        <w:t xml:space="preserve">Mrs. Sparks informed the board that </w:t>
      </w:r>
      <w:r w:rsidR="001F689B" w:rsidRPr="001F689B">
        <w:rPr>
          <w:sz w:val="22"/>
          <w:szCs w:val="22"/>
        </w:rPr>
        <w:t xml:space="preserve">this year could potentially be the number one year in </w:t>
      </w:r>
      <w:r w:rsidR="003C1D97">
        <w:rPr>
          <w:sz w:val="22"/>
          <w:szCs w:val="22"/>
        </w:rPr>
        <w:t xml:space="preserve">overnight </w:t>
      </w:r>
      <w:r w:rsidR="005E7169">
        <w:rPr>
          <w:sz w:val="22"/>
          <w:szCs w:val="22"/>
        </w:rPr>
        <w:t xml:space="preserve">room sales at Toledo Bend. </w:t>
      </w:r>
      <w:r w:rsidR="004B3481">
        <w:rPr>
          <w:sz w:val="22"/>
          <w:szCs w:val="22"/>
        </w:rPr>
        <w:t xml:space="preserve">Overnight sales for April and May were highest on record with July coming in second in 2015 </w:t>
      </w:r>
      <w:r w:rsidR="00102D79">
        <w:rPr>
          <w:sz w:val="22"/>
          <w:szCs w:val="22"/>
        </w:rPr>
        <w:t>numbers.</w:t>
      </w:r>
      <w:bookmarkStart w:id="0" w:name="_GoBack"/>
      <w:bookmarkEnd w:id="0"/>
    </w:p>
    <w:p w14:paraId="3ED2C791" w14:textId="63B1B20B" w:rsidR="0009174D" w:rsidRDefault="0009174D" w:rsidP="005F178D">
      <w:pPr>
        <w:jc w:val="both"/>
        <w:rPr>
          <w:sz w:val="22"/>
          <w:szCs w:val="22"/>
        </w:rPr>
      </w:pPr>
    </w:p>
    <w:p w14:paraId="3D2D4E46" w14:textId="1F747C78" w:rsidR="00E8575B" w:rsidRDefault="006730D0" w:rsidP="005F178D">
      <w:pPr>
        <w:jc w:val="both"/>
        <w:rPr>
          <w:sz w:val="22"/>
          <w:szCs w:val="22"/>
        </w:rPr>
      </w:pPr>
      <w:r w:rsidRPr="006730D0">
        <w:rPr>
          <w:b/>
          <w:bCs/>
          <w:sz w:val="22"/>
          <w:szCs w:val="22"/>
        </w:rPr>
        <w:t>Action #4:</w:t>
      </w:r>
      <w:r w:rsidRPr="006730D0">
        <w:rPr>
          <w:b/>
          <w:bCs/>
          <w:sz w:val="22"/>
          <w:szCs w:val="22"/>
        </w:rPr>
        <w:tab/>
      </w:r>
      <w:r w:rsidRPr="006730D0">
        <w:rPr>
          <w:sz w:val="22"/>
          <w:szCs w:val="22"/>
        </w:rPr>
        <w:t xml:space="preserve">Edith Palmer made a motion to approve the </w:t>
      </w:r>
      <w:r w:rsidR="00446D04">
        <w:rPr>
          <w:sz w:val="22"/>
          <w:szCs w:val="22"/>
        </w:rPr>
        <w:t xml:space="preserve">Cooperative Endeavor </w:t>
      </w:r>
      <w:r w:rsidR="006D0F48">
        <w:rPr>
          <w:sz w:val="22"/>
          <w:szCs w:val="22"/>
        </w:rPr>
        <w:t>between</w:t>
      </w:r>
      <w:r w:rsidR="001A5B85">
        <w:rPr>
          <w:sz w:val="22"/>
          <w:szCs w:val="22"/>
        </w:rPr>
        <w:t xml:space="preserve"> town of Zwolle</w:t>
      </w:r>
      <w:r w:rsidR="00446D04">
        <w:rPr>
          <w:sz w:val="22"/>
          <w:szCs w:val="22"/>
        </w:rPr>
        <w:t xml:space="preserve"> and </w:t>
      </w:r>
      <w:r w:rsidR="006D0F48">
        <w:rPr>
          <w:sz w:val="22"/>
          <w:szCs w:val="22"/>
        </w:rPr>
        <w:t xml:space="preserve">the </w:t>
      </w:r>
      <w:r w:rsidR="00446D04">
        <w:rPr>
          <w:sz w:val="22"/>
          <w:szCs w:val="22"/>
        </w:rPr>
        <w:t>Friends of Zwolle</w:t>
      </w:r>
      <w:r w:rsidR="006D0F48">
        <w:rPr>
          <w:sz w:val="22"/>
          <w:szCs w:val="22"/>
        </w:rPr>
        <w:t xml:space="preserve"> group</w:t>
      </w:r>
      <w:r w:rsidR="00446D04">
        <w:rPr>
          <w:sz w:val="22"/>
          <w:szCs w:val="22"/>
        </w:rPr>
        <w:t>.</w:t>
      </w:r>
      <w:r w:rsidRPr="006730D0">
        <w:rPr>
          <w:sz w:val="22"/>
          <w:szCs w:val="22"/>
        </w:rPr>
        <w:t xml:space="preserve"> </w:t>
      </w:r>
      <w:r w:rsidR="00446D04">
        <w:rPr>
          <w:sz w:val="22"/>
          <w:szCs w:val="22"/>
        </w:rPr>
        <w:t>Daniel Bennett</w:t>
      </w:r>
      <w:r w:rsidRPr="006730D0">
        <w:rPr>
          <w:sz w:val="22"/>
          <w:szCs w:val="22"/>
        </w:rPr>
        <w:t xml:space="preserve"> seconded the motion. Motion carried. </w:t>
      </w:r>
    </w:p>
    <w:p w14:paraId="21D54E6A" w14:textId="77777777" w:rsidR="001F689B" w:rsidRPr="001F303B" w:rsidRDefault="001F689B" w:rsidP="005F178D">
      <w:pPr>
        <w:jc w:val="both"/>
        <w:rPr>
          <w:b/>
          <w:bCs/>
          <w:sz w:val="22"/>
          <w:szCs w:val="22"/>
        </w:rPr>
      </w:pPr>
    </w:p>
    <w:p w14:paraId="196CA682" w14:textId="5AEB543D" w:rsidR="006730D0" w:rsidRDefault="00E8575B" w:rsidP="005F178D">
      <w:pPr>
        <w:jc w:val="both"/>
        <w:rPr>
          <w:sz w:val="22"/>
          <w:szCs w:val="22"/>
        </w:rPr>
      </w:pPr>
      <w:bookmarkStart w:id="1" w:name="_Hlk16754224"/>
      <w:r w:rsidRPr="00E8575B">
        <w:rPr>
          <w:b/>
          <w:bCs/>
          <w:sz w:val="22"/>
          <w:szCs w:val="22"/>
        </w:rPr>
        <w:t>Action #5</w:t>
      </w:r>
      <w:r>
        <w:rPr>
          <w:sz w:val="22"/>
          <w:szCs w:val="22"/>
        </w:rPr>
        <w:t>:</w:t>
      </w:r>
      <w:bookmarkEnd w:id="1"/>
      <w:r>
        <w:rPr>
          <w:sz w:val="22"/>
          <w:szCs w:val="22"/>
        </w:rPr>
        <w:tab/>
      </w:r>
      <w:r w:rsidR="00315A09">
        <w:rPr>
          <w:sz w:val="22"/>
          <w:szCs w:val="22"/>
        </w:rPr>
        <w:t>Daniel Bennett</w:t>
      </w:r>
      <w:r>
        <w:rPr>
          <w:sz w:val="22"/>
          <w:szCs w:val="22"/>
        </w:rPr>
        <w:t xml:space="preserve"> made the motion to approve </w:t>
      </w:r>
      <w:r w:rsidR="00315A09">
        <w:rPr>
          <w:sz w:val="22"/>
          <w:szCs w:val="22"/>
        </w:rPr>
        <w:t xml:space="preserve">the budget amendment for 2019. </w:t>
      </w:r>
      <w:r w:rsidR="001A5B85">
        <w:rPr>
          <w:sz w:val="22"/>
          <w:szCs w:val="22"/>
        </w:rPr>
        <w:t>Bonnie Fox-Miles</w:t>
      </w:r>
      <w:r>
        <w:rPr>
          <w:sz w:val="22"/>
          <w:szCs w:val="22"/>
        </w:rPr>
        <w:t xml:space="preserve"> </w:t>
      </w:r>
      <w:r w:rsidR="00315A09">
        <w:rPr>
          <w:sz w:val="22"/>
          <w:szCs w:val="22"/>
        </w:rPr>
        <w:t>s</w:t>
      </w:r>
      <w:r>
        <w:rPr>
          <w:sz w:val="22"/>
          <w:szCs w:val="22"/>
        </w:rPr>
        <w:t xml:space="preserve">econded the motion. Motion carried. </w:t>
      </w:r>
    </w:p>
    <w:p w14:paraId="66C9F1D4" w14:textId="77777777" w:rsidR="00D55CD0" w:rsidRDefault="00D55CD0" w:rsidP="005F178D">
      <w:pPr>
        <w:jc w:val="both"/>
        <w:rPr>
          <w:sz w:val="22"/>
          <w:szCs w:val="22"/>
        </w:rPr>
      </w:pPr>
    </w:p>
    <w:p w14:paraId="37885D3E" w14:textId="149B990C" w:rsidR="00D55CD0" w:rsidRDefault="004C74E3" w:rsidP="005F178D">
      <w:pPr>
        <w:jc w:val="both"/>
        <w:rPr>
          <w:sz w:val="22"/>
          <w:szCs w:val="22"/>
        </w:rPr>
      </w:pPr>
      <w:r w:rsidRPr="002F3DEB">
        <w:rPr>
          <w:sz w:val="22"/>
          <w:szCs w:val="22"/>
        </w:rPr>
        <w:t xml:space="preserve">Linda </w:t>
      </w:r>
      <w:r w:rsidR="001F303B">
        <w:rPr>
          <w:sz w:val="22"/>
          <w:szCs w:val="22"/>
        </w:rPr>
        <w:t>Curtis-</w:t>
      </w:r>
      <w:r w:rsidRPr="002F3DEB">
        <w:rPr>
          <w:sz w:val="22"/>
          <w:szCs w:val="22"/>
        </w:rPr>
        <w:t xml:space="preserve">Sparks discussed </w:t>
      </w:r>
      <w:r w:rsidR="002F3DEB">
        <w:rPr>
          <w:sz w:val="22"/>
          <w:szCs w:val="22"/>
        </w:rPr>
        <w:t xml:space="preserve">concerns the rental of </w:t>
      </w:r>
      <w:r w:rsidR="001A5B85">
        <w:rPr>
          <w:sz w:val="22"/>
          <w:szCs w:val="22"/>
        </w:rPr>
        <w:t>office</w:t>
      </w:r>
      <w:r w:rsidR="002F3DEB">
        <w:rPr>
          <w:sz w:val="22"/>
          <w:szCs w:val="22"/>
        </w:rPr>
        <w:t xml:space="preserve"> space</w:t>
      </w:r>
      <w:r w:rsidR="001A5B85">
        <w:rPr>
          <w:sz w:val="22"/>
          <w:szCs w:val="22"/>
        </w:rPr>
        <w:t xml:space="preserve"> verses storage space</w:t>
      </w:r>
      <w:r w:rsidR="002F3DEB">
        <w:rPr>
          <w:sz w:val="22"/>
          <w:szCs w:val="22"/>
        </w:rPr>
        <w:t xml:space="preserve"> in future years</w:t>
      </w:r>
      <w:r w:rsidR="00A32681">
        <w:rPr>
          <w:sz w:val="22"/>
          <w:szCs w:val="22"/>
        </w:rPr>
        <w:t>.</w:t>
      </w:r>
      <w:r w:rsidR="001A5B85">
        <w:rPr>
          <w:sz w:val="22"/>
          <w:szCs w:val="22"/>
        </w:rPr>
        <w:t xml:space="preserve"> Rep. Howard office space will be vacant after this term. </w:t>
      </w:r>
      <w:r w:rsidR="00A32681">
        <w:rPr>
          <w:sz w:val="22"/>
          <w:szCs w:val="22"/>
        </w:rPr>
        <w:t xml:space="preserve">  </w:t>
      </w:r>
    </w:p>
    <w:p w14:paraId="2EEF8F96" w14:textId="77777777" w:rsidR="001F303B" w:rsidRDefault="001F303B" w:rsidP="005F178D">
      <w:pPr>
        <w:jc w:val="both"/>
        <w:rPr>
          <w:sz w:val="22"/>
          <w:szCs w:val="22"/>
        </w:rPr>
      </w:pPr>
    </w:p>
    <w:p w14:paraId="13320D1C" w14:textId="2F7C6F88" w:rsidR="001F303B" w:rsidRDefault="001F303B" w:rsidP="001F303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#6: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Kyle Martinez made a motion to accept the request to purchase </w:t>
      </w:r>
      <w:r w:rsidR="001A5B85">
        <w:rPr>
          <w:sz w:val="22"/>
          <w:szCs w:val="22"/>
        </w:rPr>
        <w:t xml:space="preserve">a fiberglass </w:t>
      </w:r>
      <w:r>
        <w:rPr>
          <w:sz w:val="22"/>
          <w:szCs w:val="22"/>
        </w:rPr>
        <w:t>fish for future business signage. Bobbie Jackson second the motion. Motion carried.</w:t>
      </w:r>
    </w:p>
    <w:p w14:paraId="2A7CBFDE" w14:textId="77777777" w:rsidR="001F303B" w:rsidRDefault="001F303B" w:rsidP="001F303B">
      <w:pPr>
        <w:jc w:val="both"/>
        <w:rPr>
          <w:sz w:val="22"/>
          <w:szCs w:val="22"/>
        </w:rPr>
      </w:pPr>
    </w:p>
    <w:p w14:paraId="5E787313" w14:textId="22292D5B" w:rsidR="001F303B" w:rsidRDefault="001F303B" w:rsidP="001F303B">
      <w:pPr>
        <w:jc w:val="both"/>
        <w:rPr>
          <w:sz w:val="22"/>
          <w:szCs w:val="22"/>
        </w:rPr>
      </w:pPr>
      <w:r w:rsidRPr="008414FD">
        <w:rPr>
          <w:sz w:val="22"/>
          <w:szCs w:val="22"/>
        </w:rPr>
        <w:t>Linda Curtis-Sparks</w:t>
      </w:r>
      <w:r w:rsidR="008414FD" w:rsidRPr="008414FD">
        <w:rPr>
          <w:sz w:val="22"/>
          <w:szCs w:val="22"/>
        </w:rPr>
        <w:t xml:space="preserve"> informed the board</w:t>
      </w:r>
      <w:r w:rsidR="001A5B85">
        <w:rPr>
          <w:sz w:val="22"/>
          <w:szCs w:val="22"/>
        </w:rPr>
        <w:t xml:space="preserve"> that</w:t>
      </w:r>
      <w:r w:rsidR="008414FD" w:rsidRPr="008414FD">
        <w:rPr>
          <w:sz w:val="22"/>
          <w:szCs w:val="22"/>
        </w:rPr>
        <w:t xml:space="preserve"> high school fishing teams are now sanctioned.</w:t>
      </w:r>
      <w:r w:rsidRPr="008414FD">
        <w:rPr>
          <w:sz w:val="22"/>
          <w:szCs w:val="22"/>
        </w:rPr>
        <w:t xml:space="preserve"> </w:t>
      </w:r>
      <w:r w:rsidR="008414FD">
        <w:rPr>
          <w:sz w:val="22"/>
          <w:szCs w:val="22"/>
        </w:rPr>
        <w:t xml:space="preserve">She </w:t>
      </w:r>
      <w:r w:rsidR="001A5B85">
        <w:rPr>
          <w:sz w:val="22"/>
          <w:szCs w:val="22"/>
        </w:rPr>
        <w:t>discussed request to</w:t>
      </w:r>
      <w:r w:rsidR="00511634">
        <w:rPr>
          <w:sz w:val="22"/>
          <w:szCs w:val="22"/>
        </w:rPr>
        <w:t xml:space="preserve"> sponsor the </w:t>
      </w:r>
      <w:r w:rsidR="008414FD" w:rsidRPr="008414FD">
        <w:rPr>
          <w:sz w:val="22"/>
          <w:szCs w:val="22"/>
        </w:rPr>
        <w:t xml:space="preserve">FLW Costa Pro AM </w:t>
      </w:r>
      <w:r w:rsidR="00511634">
        <w:rPr>
          <w:sz w:val="22"/>
          <w:szCs w:val="22"/>
        </w:rPr>
        <w:t xml:space="preserve">events </w:t>
      </w:r>
      <w:r w:rsidR="008414FD" w:rsidRPr="008414FD">
        <w:rPr>
          <w:sz w:val="22"/>
          <w:szCs w:val="22"/>
        </w:rPr>
        <w:t>for 2019-2020</w:t>
      </w:r>
    </w:p>
    <w:p w14:paraId="66BEC8DE" w14:textId="77777777" w:rsidR="00D55CD0" w:rsidRDefault="00D55CD0" w:rsidP="005F178D">
      <w:pPr>
        <w:jc w:val="both"/>
        <w:rPr>
          <w:sz w:val="22"/>
          <w:szCs w:val="22"/>
        </w:rPr>
      </w:pPr>
    </w:p>
    <w:p w14:paraId="4E4F9A73" w14:textId="3988B74D" w:rsidR="003724CD" w:rsidRDefault="003724CD" w:rsidP="00C21527">
      <w:pPr>
        <w:jc w:val="both"/>
        <w:rPr>
          <w:sz w:val="22"/>
          <w:szCs w:val="22"/>
        </w:rPr>
      </w:pPr>
      <w:bookmarkStart w:id="2" w:name="_Hlk16754743"/>
      <w:r>
        <w:rPr>
          <w:b/>
          <w:sz w:val="22"/>
          <w:szCs w:val="22"/>
        </w:rPr>
        <w:t>Action #</w:t>
      </w:r>
      <w:r w:rsidR="001F303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:</w:t>
      </w:r>
      <w:bookmarkEnd w:id="2"/>
      <w:r>
        <w:rPr>
          <w:b/>
          <w:sz w:val="22"/>
          <w:szCs w:val="22"/>
        </w:rPr>
        <w:tab/>
      </w:r>
      <w:r w:rsidR="0099284B">
        <w:rPr>
          <w:sz w:val="22"/>
          <w:szCs w:val="22"/>
        </w:rPr>
        <w:t>Kyle Martinez</w:t>
      </w:r>
      <w:r>
        <w:rPr>
          <w:sz w:val="22"/>
          <w:szCs w:val="22"/>
        </w:rPr>
        <w:t xml:space="preserve"> made a motion to accept the </w:t>
      </w:r>
      <w:r w:rsidR="00EF2431">
        <w:rPr>
          <w:sz w:val="22"/>
          <w:szCs w:val="22"/>
        </w:rPr>
        <w:t>April</w:t>
      </w:r>
      <w:r w:rsidR="00E62CA9">
        <w:rPr>
          <w:sz w:val="22"/>
          <w:szCs w:val="22"/>
        </w:rPr>
        <w:t xml:space="preserve"> 2019</w:t>
      </w:r>
      <w:r w:rsidR="00075C6B">
        <w:rPr>
          <w:sz w:val="22"/>
          <w:szCs w:val="22"/>
        </w:rPr>
        <w:t xml:space="preserve"> </w:t>
      </w:r>
      <w:r>
        <w:rPr>
          <w:sz w:val="22"/>
          <w:szCs w:val="22"/>
        </w:rPr>
        <w:t>Director’s Report which also included the following:</w:t>
      </w:r>
    </w:p>
    <w:p w14:paraId="5EE4FB67" w14:textId="77777777" w:rsidR="00E16105" w:rsidRPr="00E16105" w:rsidRDefault="00E16105" w:rsidP="00E16105">
      <w:pPr>
        <w:jc w:val="both"/>
        <w:rPr>
          <w:rFonts w:eastAsia="Times New Roman"/>
          <w:color w:val="000000" w:themeColor="text1"/>
        </w:rPr>
      </w:pPr>
    </w:p>
    <w:p w14:paraId="2260F978" w14:textId="7E884969" w:rsidR="00285589" w:rsidRDefault="00285589" w:rsidP="00285589">
      <w:pPr>
        <w:pStyle w:val="ListParagraph"/>
        <w:numPr>
          <w:ilvl w:val="0"/>
          <w:numId w:val="4"/>
        </w:numPr>
      </w:pPr>
      <w:r>
        <w:t>Programmed Marketing</w:t>
      </w:r>
      <w:r>
        <w:tab/>
      </w:r>
      <w:r>
        <w:tab/>
      </w:r>
      <w:r>
        <w:tab/>
        <w:t xml:space="preserve">13. </w:t>
      </w:r>
      <w:r w:rsidRPr="007B640B">
        <w:t>Meeting with Accommodation Owner</w:t>
      </w:r>
    </w:p>
    <w:p w14:paraId="7D4F45EF" w14:textId="23AF83CE" w:rsidR="00285589" w:rsidRDefault="00285589" w:rsidP="00285589">
      <w:pPr>
        <w:pStyle w:val="ListParagraph"/>
        <w:numPr>
          <w:ilvl w:val="0"/>
          <w:numId w:val="4"/>
        </w:numPr>
      </w:pPr>
      <w:r>
        <w:t>Administrative Assistant</w:t>
      </w:r>
      <w:r>
        <w:tab/>
      </w:r>
      <w:r>
        <w:tab/>
      </w:r>
      <w:r>
        <w:tab/>
        <w:t xml:space="preserve">14. </w:t>
      </w:r>
      <w:r w:rsidRPr="007B640B">
        <w:t>Holly Park on T</w:t>
      </w:r>
      <w:r>
        <w:t>X</w:t>
      </w:r>
      <w:r w:rsidRPr="007B640B">
        <w:t xml:space="preserve"> Shoreline</w:t>
      </w:r>
      <w:r>
        <w:t xml:space="preserve"> 50</w:t>
      </w:r>
      <w:r w:rsidRPr="00D10EAC">
        <w:rPr>
          <w:vertAlign w:val="superscript"/>
        </w:rPr>
        <w:t>th</w:t>
      </w:r>
      <w:r>
        <w:t xml:space="preserve"> Anniv.</w:t>
      </w:r>
    </w:p>
    <w:p w14:paraId="653ADDC1" w14:textId="36173009" w:rsidR="00285589" w:rsidRDefault="00285589" w:rsidP="00285589">
      <w:pPr>
        <w:pStyle w:val="ListParagraph"/>
        <w:numPr>
          <w:ilvl w:val="0"/>
          <w:numId w:val="4"/>
        </w:numPr>
      </w:pPr>
      <w:r>
        <w:t>No Man’s Land &amp; El Camino FAM Tour</w:t>
      </w:r>
      <w:r>
        <w:tab/>
        <w:t xml:space="preserve">15. </w:t>
      </w:r>
      <w:r w:rsidR="00A11D30">
        <w:t>Signage Meeting</w:t>
      </w:r>
    </w:p>
    <w:p w14:paraId="1E5A1FBD" w14:textId="38FA8E50" w:rsidR="00285589" w:rsidRDefault="00285589" w:rsidP="00285589">
      <w:pPr>
        <w:pStyle w:val="ListParagraph"/>
        <w:numPr>
          <w:ilvl w:val="0"/>
          <w:numId w:val="4"/>
        </w:numPr>
      </w:pPr>
      <w:r>
        <w:t>Liability Insurance</w:t>
      </w:r>
      <w:r>
        <w:tab/>
      </w:r>
      <w:r>
        <w:tab/>
      </w:r>
      <w:r>
        <w:tab/>
      </w:r>
      <w:r>
        <w:tab/>
        <w:t xml:space="preserve">16. </w:t>
      </w:r>
      <w:r w:rsidRPr="007B640B">
        <w:t>NML Meeting</w:t>
      </w:r>
    </w:p>
    <w:p w14:paraId="02805B59" w14:textId="49DF6A3D" w:rsidR="00285589" w:rsidRDefault="00285589" w:rsidP="00285589">
      <w:pPr>
        <w:pStyle w:val="ListParagraph"/>
        <w:numPr>
          <w:ilvl w:val="0"/>
          <w:numId w:val="4"/>
        </w:numPr>
      </w:pPr>
      <w:r>
        <w:t>Future Rent of Office Space</w:t>
      </w:r>
      <w:r>
        <w:tab/>
      </w:r>
      <w:r>
        <w:tab/>
      </w:r>
      <w:r>
        <w:tab/>
        <w:t xml:space="preserve">17. </w:t>
      </w:r>
      <w:r w:rsidRPr="007B640B">
        <w:t>Meeting w/ Friends of TB/Z Museum</w:t>
      </w:r>
    </w:p>
    <w:p w14:paraId="113D15F7" w14:textId="3FFF73ED" w:rsidR="00285589" w:rsidRDefault="00285589" w:rsidP="00285589">
      <w:pPr>
        <w:pStyle w:val="ListParagraph"/>
        <w:numPr>
          <w:ilvl w:val="0"/>
          <w:numId w:val="4"/>
        </w:numPr>
      </w:pPr>
      <w:r>
        <w:t>Funds for No Man’s Land</w:t>
      </w:r>
      <w:r>
        <w:tab/>
      </w:r>
      <w:r>
        <w:tab/>
      </w:r>
      <w:r>
        <w:tab/>
        <w:t xml:space="preserve">18. </w:t>
      </w:r>
      <w:r w:rsidRPr="007B640B">
        <w:t>Desoto Tourist Study</w:t>
      </w:r>
    </w:p>
    <w:p w14:paraId="6F8053C9" w14:textId="4FA6CA3C" w:rsidR="00285589" w:rsidRDefault="00285589" w:rsidP="00285589">
      <w:pPr>
        <w:pStyle w:val="ListParagraph"/>
        <w:numPr>
          <w:ilvl w:val="0"/>
          <w:numId w:val="4"/>
        </w:numPr>
      </w:pPr>
      <w:r>
        <w:t>Lunker Fish Purchase</w:t>
      </w:r>
      <w:r>
        <w:tab/>
      </w:r>
      <w:r>
        <w:tab/>
      </w:r>
      <w:r>
        <w:tab/>
      </w:r>
      <w:r>
        <w:tab/>
        <w:t xml:space="preserve">19. </w:t>
      </w:r>
      <w:r w:rsidRPr="007B640B">
        <w:t>Lt. Governor’s Travel Summit</w:t>
      </w:r>
    </w:p>
    <w:p w14:paraId="291B3990" w14:textId="66658A05" w:rsidR="00285589" w:rsidRDefault="00285589" w:rsidP="00285589">
      <w:pPr>
        <w:pStyle w:val="ListParagraph"/>
        <w:numPr>
          <w:ilvl w:val="0"/>
          <w:numId w:val="4"/>
        </w:numPr>
      </w:pPr>
      <w:r w:rsidRPr="009156DC">
        <w:t xml:space="preserve">Assistant </w:t>
      </w:r>
      <w:r>
        <w:t>f</w:t>
      </w:r>
      <w:r w:rsidRPr="009156DC">
        <w:t>or Director</w:t>
      </w:r>
      <w:r>
        <w:tab/>
      </w:r>
      <w:r>
        <w:tab/>
      </w:r>
      <w:r>
        <w:tab/>
      </w:r>
      <w:r>
        <w:tab/>
        <w:t xml:space="preserve">20. </w:t>
      </w:r>
      <w:r w:rsidRPr="007B640B">
        <w:t>Zwolle Tamale Fiesta Rack Card</w:t>
      </w:r>
    </w:p>
    <w:p w14:paraId="147C0063" w14:textId="589BB7B9" w:rsidR="00285589" w:rsidRDefault="00285589" w:rsidP="00285589">
      <w:pPr>
        <w:pStyle w:val="ListParagraph"/>
        <w:numPr>
          <w:ilvl w:val="0"/>
          <w:numId w:val="4"/>
        </w:numPr>
      </w:pPr>
      <w:r>
        <w:t>FLW Costa Pro Am</w:t>
      </w:r>
      <w:r>
        <w:tab/>
      </w:r>
      <w:r>
        <w:tab/>
      </w:r>
      <w:r>
        <w:tab/>
      </w:r>
      <w:r>
        <w:tab/>
        <w:t xml:space="preserve">21. </w:t>
      </w:r>
      <w:r w:rsidRPr="007B640B">
        <w:t xml:space="preserve">Upcoming </w:t>
      </w:r>
      <w:r>
        <w:t>Tournaments</w:t>
      </w:r>
    </w:p>
    <w:p w14:paraId="74279CD8" w14:textId="132C0F4E" w:rsidR="00285589" w:rsidRDefault="00285589" w:rsidP="00285589">
      <w:pPr>
        <w:pStyle w:val="ListParagraph"/>
        <w:numPr>
          <w:ilvl w:val="0"/>
          <w:numId w:val="4"/>
        </w:numPr>
      </w:pPr>
      <w:r>
        <w:t xml:space="preserve">Cooperative Endeavor </w:t>
      </w:r>
      <w:r>
        <w:tab/>
      </w:r>
      <w:r>
        <w:tab/>
      </w:r>
      <w:r>
        <w:tab/>
        <w:t>22. Upcoming Events</w:t>
      </w:r>
    </w:p>
    <w:p w14:paraId="2EB9043B" w14:textId="77777777" w:rsidR="00285589" w:rsidRDefault="00285589" w:rsidP="00285589">
      <w:pPr>
        <w:pStyle w:val="ListParagraph"/>
        <w:numPr>
          <w:ilvl w:val="0"/>
          <w:numId w:val="4"/>
        </w:numPr>
      </w:pPr>
      <w:r w:rsidRPr="007B640B">
        <w:t>Channel 3 TV on Toledo Bend</w:t>
      </w:r>
      <w:r>
        <w:tab/>
      </w:r>
    </w:p>
    <w:p w14:paraId="0AE4055B" w14:textId="77777777" w:rsidR="00285589" w:rsidRPr="007B640B" w:rsidRDefault="00285589" w:rsidP="00285589">
      <w:pPr>
        <w:pStyle w:val="ListParagraph"/>
        <w:numPr>
          <w:ilvl w:val="0"/>
          <w:numId w:val="4"/>
        </w:numPr>
      </w:pPr>
      <w:r w:rsidRPr="007B640B">
        <w:t>Kayak TV Show to Air in August</w:t>
      </w:r>
    </w:p>
    <w:p w14:paraId="346239D0" w14:textId="7BC978BF" w:rsidR="00E62CA9" w:rsidRPr="001E625E" w:rsidRDefault="00075C6B" w:rsidP="00A32681">
      <w:pPr>
        <w:pStyle w:val="ListParagraph"/>
        <w:ind w:left="1080"/>
        <w:jc w:val="both"/>
        <w:rPr>
          <w:color w:val="000000" w:themeColor="text1"/>
        </w:rPr>
      </w:pPr>
      <w:r w:rsidRPr="001E625E">
        <w:rPr>
          <w:color w:val="000000" w:themeColor="text1"/>
        </w:rPr>
        <w:tab/>
      </w:r>
    </w:p>
    <w:p w14:paraId="3750B0E3" w14:textId="51E0159B" w:rsidR="002B7F8F" w:rsidRDefault="0099284B" w:rsidP="00C21527">
      <w:pPr>
        <w:jc w:val="both"/>
        <w:rPr>
          <w:sz w:val="22"/>
          <w:szCs w:val="22"/>
        </w:rPr>
      </w:pPr>
      <w:r>
        <w:rPr>
          <w:sz w:val="22"/>
          <w:szCs w:val="22"/>
        </w:rPr>
        <w:t>Bonnie Fox-Miles</w:t>
      </w:r>
      <w:r w:rsidR="003724CD">
        <w:rPr>
          <w:sz w:val="22"/>
          <w:szCs w:val="22"/>
        </w:rPr>
        <w:t xml:space="preserve"> seconded the motion. Motion carried.</w:t>
      </w:r>
    </w:p>
    <w:p w14:paraId="2D9EC384" w14:textId="77777777" w:rsidR="00075C6B" w:rsidRDefault="00075C6B" w:rsidP="00C21527">
      <w:pPr>
        <w:jc w:val="both"/>
        <w:rPr>
          <w:sz w:val="22"/>
          <w:szCs w:val="22"/>
        </w:rPr>
      </w:pPr>
    </w:p>
    <w:p w14:paraId="3EBF6AA2" w14:textId="1A5898CE" w:rsidR="00024C31" w:rsidRDefault="00EA33A4" w:rsidP="00C215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#</w:t>
      </w:r>
      <w:r w:rsidR="001A5847">
        <w:rPr>
          <w:b/>
          <w:sz w:val="22"/>
          <w:szCs w:val="22"/>
        </w:rPr>
        <w:t>7</w:t>
      </w:r>
      <w:r w:rsidR="003724CD">
        <w:rPr>
          <w:b/>
          <w:sz w:val="22"/>
          <w:szCs w:val="22"/>
        </w:rPr>
        <w:t>:</w:t>
      </w:r>
      <w:r w:rsidR="003724CD">
        <w:rPr>
          <w:b/>
          <w:sz w:val="22"/>
          <w:szCs w:val="22"/>
        </w:rPr>
        <w:tab/>
      </w:r>
      <w:r w:rsidR="00547E9F">
        <w:rPr>
          <w:sz w:val="22"/>
          <w:szCs w:val="22"/>
        </w:rPr>
        <w:t>Bobbie Jackson</w:t>
      </w:r>
      <w:r w:rsidR="00D00318">
        <w:rPr>
          <w:b/>
          <w:sz w:val="22"/>
          <w:szCs w:val="22"/>
        </w:rPr>
        <w:t xml:space="preserve"> </w:t>
      </w:r>
      <w:r w:rsidR="003724CD">
        <w:rPr>
          <w:sz w:val="22"/>
          <w:szCs w:val="22"/>
        </w:rPr>
        <w:t xml:space="preserve">made a motion to adjourn. </w:t>
      </w:r>
      <w:r w:rsidR="00547E9F">
        <w:rPr>
          <w:sz w:val="22"/>
          <w:szCs w:val="22"/>
        </w:rPr>
        <w:t>Kyle Martinez</w:t>
      </w:r>
      <w:r w:rsidR="003724CD">
        <w:rPr>
          <w:sz w:val="22"/>
          <w:szCs w:val="22"/>
        </w:rPr>
        <w:t xml:space="preserve"> seconded the motion. Meeting adjourned.</w:t>
      </w:r>
    </w:p>
    <w:p w14:paraId="506A8DDC" w14:textId="77777777" w:rsidR="00DA5DCB" w:rsidRDefault="00DA5DCB" w:rsidP="00C21527">
      <w:pPr>
        <w:jc w:val="both"/>
        <w:rPr>
          <w:sz w:val="22"/>
          <w:szCs w:val="22"/>
        </w:rPr>
      </w:pPr>
    </w:p>
    <w:p w14:paraId="22D115ED" w14:textId="77777777" w:rsidR="00DA5DCB" w:rsidRDefault="00DA5DCB" w:rsidP="00C21527">
      <w:pPr>
        <w:jc w:val="both"/>
        <w:rPr>
          <w:sz w:val="22"/>
          <w:szCs w:val="22"/>
        </w:rPr>
      </w:pPr>
    </w:p>
    <w:p w14:paraId="4A42F93E" w14:textId="77777777" w:rsidR="00DA5DCB" w:rsidRPr="00024C31" w:rsidRDefault="00DA5DCB" w:rsidP="00C21527">
      <w:pPr>
        <w:jc w:val="both"/>
        <w:rPr>
          <w:sz w:val="22"/>
          <w:szCs w:val="22"/>
        </w:rPr>
      </w:pPr>
    </w:p>
    <w:p w14:paraId="066098B1" w14:textId="77777777" w:rsidR="003724CD" w:rsidRDefault="003724CD" w:rsidP="00C21527">
      <w:pPr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42CE779F" w14:textId="0AA767A3" w:rsidR="003724CD" w:rsidRDefault="003724CD" w:rsidP="00C21527">
      <w:pPr>
        <w:jc w:val="both"/>
      </w:pPr>
      <w:r>
        <w:t xml:space="preserve">President, </w:t>
      </w:r>
      <w:r w:rsidR="00C30C5E">
        <w:t>Daniel Bennett</w:t>
      </w:r>
      <w:r>
        <w:tab/>
      </w:r>
      <w:r>
        <w:tab/>
      </w:r>
      <w:r>
        <w:tab/>
      </w:r>
      <w:r>
        <w:tab/>
      </w:r>
      <w:r>
        <w:tab/>
      </w:r>
      <w:r w:rsidR="00057AB5">
        <w:tab/>
      </w:r>
      <w:r>
        <w:t>Date</w:t>
      </w:r>
    </w:p>
    <w:p w14:paraId="05CFE6E2" w14:textId="77777777" w:rsidR="00E62CA9" w:rsidRDefault="00E62CA9" w:rsidP="00C21527">
      <w:pPr>
        <w:jc w:val="both"/>
      </w:pPr>
    </w:p>
    <w:p w14:paraId="13D91098" w14:textId="77777777" w:rsidR="003724CD" w:rsidRDefault="003724CD" w:rsidP="00C21527">
      <w:pPr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095E5C4E" w14:textId="77777777" w:rsidR="00905884" w:rsidRDefault="003724CD" w:rsidP="00C21527">
      <w:pPr>
        <w:jc w:val="both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0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B20"/>
    <w:multiLevelType w:val="hybridMultilevel"/>
    <w:tmpl w:val="BF1404A2"/>
    <w:lvl w:ilvl="0" w:tplc="EB443B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7942"/>
    <w:multiLevelType w:val="hybridMultilevel"/>
    <w:tmpl w:val="D54E9CA8"/>
    <w:lvl w:ilvl="0" w:tplc="2E4A1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D1452"/>
    <w:multiLevelType w:val="hybridMultilevel"/>
    <w:tmpl w:val="91DC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84CEC"/>
    <w:multiLevelType w:val="hybridMultilevel"/>
    <w:tmpl w:val="6A10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CD"/>
    <w:rsid w:val="00020650"/>
    <w:rsid w:val="00024C31"/>
    <w:rsid w:val="00044F1D"/>
    <w:rsid w:val="00057AB5"/>
    <w:rsid w:val="00060C60"/>
    <w:rsid w:val="00075C6B"/>
    <w:rsid w:val="00081FE1"/>
    <w:rsid w:val="0009174D"/>
    <w:rsid w:val="0009581D"/>
    <w:rsid w:val="000D4256"/>
    <w:rsid w:val="000E1712"/>
    <w:rsid w:val="00102D79"/>
    <w:rsid w:val="00117384"/>
    <w:rsid w:val="001263D6"/>
    <w:rsid w:val="00155803"/>
    <w:rsid w:val="00180ECA"/>
    <w:rsid w:val="00185C67"/>
    <w:rsid w:val="00191371"/>
    <w:rsid w:val="001A1D39"/>
    <w:rsid w:val="001A5847"/>
    <w:rsid w:val="001A5B85"/>
    <w:rsid w:val="001B3B74"/>
    <w:rsid w:val="001C20D2"/>
    <w:rsid w:val="001E625E"/>
    <w:rsid w:val="001F303B"/>
    <w:rsid w:val="001F689B"/>
    <w:rsid w:val="00213713"/>
    <w:rsid w:val="002415AD"/>
    <w:rsid w:val="00274808"/>
    <w:rsid w:val="00285589"/>
    <w:rsid w:val="002B2990"/>
    <w:rsid w:val="002B7F8F"/>
    <w:rsid w:val="002D05CB"/>
    <w:rsid w:val="002D64B5"/>
    <w:rsid w:val="002F1FF4"/>
    <w:rsid w:val="002F3DEB"/>
    <w:rsid w:val="00315A09"/>
    <w:rsid w:val="00315E1C"/>
    <w:rsid w:val="003724CD"/>
    <w:rsid w:val="003C1D97"/>
    <w:rsid w:val="003C653A"/>
    <w:rsid w:val="003E6487"/>
    <w:rsid w:val="003E66D8"/>
    <w:rsid w:val="00413C0D"/>
    <w:rsid w:val="00417515"/>
    <w:rsid w:val="00440070"/>
    <w:rsid w:val="00445A99"/>
    <w:rsid w:val="00446D04"/>
    <w:rsid w:val="00477A71"/>
    <w:rsid w:val="00482F59"/>
    <w:rsid w:val="00492AE4"/>
    <w:rsid w:val="004B3481"/>
    <w:rsid w:val="004B4CC2"/>
    <w:rsid w:val="004C74E3"/>
    <w:rsid w:val="004D4686"/>
    <w:rsid w:val="004E21F4"/>
    <w:rsid w:val="00511634"/>
    <w:rsid w:val="00536EC0"/>
    <w:rsid w:val="00541651"/>
    <w:rsid w:val="00547E9F"/>
    <w:rsid w:val="00566AAB"/>
    <w:rsid w:val="005702A8"/>
    <w:rsid w:val="0057154B"/>
    <w:rsid w:val="00581FBE"/>
    <w:rsid w:val="00590F14"/>
    <w:rsid w:val="005E7169"/>
    <w:rsid w:val="005F178D"/>
    <w:rsid w:val="005F695C"/>
    <w:rsid w:val="00600522"/>
    <w:rsid w:val="00606CE6"/>
    <w:rsid w:val="00665DEC"/>
    <w:rsid w:val="006730D0"/>
    <w:rsid w:val="00687E5A"/>
    <w:rsid w:val="00691699"/>
    <w:rsid w:val="006A7DD4"/>
    <w:rsid w:val="006D0F48"/>
    <w:rsid w:val="006F0D66"/>
    <w:rsid w:val="00712BAB"/>
    <w:rsid w:val="007233F9"/>
    <w:rsid w:val="007408B4"/>
    <w:rsid w:val="007505D6"/>
    <w:rsid w:val="00752FC8"/>
    <w:rsid w:val="00757BED"/>
    <w:rsid w:val="00766816"/>
    <w:rsid w:val="007740B9"/>
    <w:rsid w:val="007E0781"/>
    <w:rsid w:val="007E1E97"/>
    <w:rsid w:val="00840EF7"/>
    <w:rsid w:val="008414FD"/>
    <w:rsid w:val="00844667"/>
    <w:rsid w:val="00881CA0"/>
    <w:rsid w:val="0088461C"/>
    <w:rsid w:val="008A6066"/>
    <w:rsid w:val="008D0F28"/>
    <w:rsid w:val="008D7CFC"/>
    <w:rsid w:val="008E0E4F"/>
    <w:rsid w:val="00905884"/>
    <w:rsid w:val="00975AB6"/>
    <w:rsid w:val="0098291D"/>
    <w:rsid w:val="0099284B"/>
    <w:rsid w:val="009B4E8A"/>
    <w:rsid w:val="009C1C07"/>
    <w:rsid w:val="009C411D"/>
    <w:rsid w:val="009C56EA"/>
    <w:rsid w:val="009F6749"/>
    <w:rsid w:val="00A11D30"/>
    <w:rsid w:val="00A32681"/>
    <w:rsid w:val="00A369C4"/>
    <w:rsid w:val="00A43585"/>
    <w:rsid w:val="00A56EBC"/>
    <w:rsid w:val="00A70E27"/>
    <w:rsid w:val="00A71969"/>
    <w:rsid w:val="00AB3A4A"/>
    <w:rsid w:val="00AE0A66"/>
    <w:rsid w:val="00AE5DBA"/>
    <w:rsid w:val="00B22BEB"/>
    <w:rsid w:val="00B24218"/>
    <w:rsid w:val="00B56953"/>
    <w:rsid w:val="00BA758B"/>
    <w:rsid w:val="00BD4D29"/>
    <w:rsid w:val="00C21527"/>
    <w:rsid w:val="00C30C5E"/>
    <w:rsid w:val="00C3535E"/>
    <w:rsid w:val="00C5428C"/>
    <w:rsid w:val="00C5780C"/>
    <w:rsid w:val="00C766AE"/>
    <w:rsid w:val="00C81FB3"/>
    <w:rsid w:val="00CA08C7"/>
    <w:rsid w:val="00CB3064"/>
    <w:rsid w:val="00CD5C11"/>
    <w:rsid w:val="00CF38BC"/>
    <w:rsid w:val="00D00318"/>
    <w:rsid w:val="00D11967"/>
    <w:rsid w:val="00D23205"/>
    <w:rsid w:val="00D37983"/>
    <w:rsid w:val="00D55CD0"/>
    <w:rsid w:val="00D6174B"/>
    <w:rsid w:val="00DA5DCB"/>
    <w:rsid w:val="00DB79CB"/>
    <w:rsid w:val="00DC1CD4"/>
    <w:rsid w:val="00DC336D"/>
    <w:rsid w:val="00DD2561"/>
    <w:rsid w:val="00E12403"/>
    <w:rsid w:val="00E14F34"/>
    <w:rsid w:val="00E16105"/>
    <w:rsid w:val="00E219D1"/>
    <w:rsid w:val="00E325F0"/>
    <w:rsid w:val="00E50947"/>
    <w:rsid w:val="00E60565"/>
    <w:rsid w:val="00E62CA9"/>
    <w:rsid w:val="00E8575B"/>
    <w:rsid w:val="00E87468"/>
    <w:rsid w:val="00EA33A4"/>
    <w:rsid w:val="00EB6688"/>
    <w:rsid w:val="00EC22DF"/>
    <w:rsid w:val="00ED459A"/>
    <w:rsid w:val="00EF2431"/>
    <w:rsid w:val="00F31E77"/>
    <w:rsid w:val="00F35468"/>
    <w:rsid w:val="00F4273F"/>
    <w:rsid w:val="00F449CD"/>
    <w:rsid w:val="00F4605C"/>
    <w:rsid w:val="00F47192"/>
    <w:rsid w:val="00F83FDF"/>
    <w:rsid w:val="00F9155C"/>
    <w:rsid w:val="00FA006A"/>
    <w:rsid w:val="00FC2ADB"/>
    <w:rsid w:val="00FC3DB6"/>
    <w:rsid w:val="00FC7063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D0F0"/>
  <w15:chartTrackingRefBased/>
  <w15:docId w15:val="{A3D4D782-5394-4CD2-9AAC-DFDBC79A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CD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3724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81</cp:revision>
  <cp:lastPrinted>2019-08-15T15:20:00Z</cp:lastPrinted>
  <dcterms:created xsi:type="dcterms:W3CDTF">2017-11-14T19:45:00Z</dcterms:created>
  <dcterms:modified xsi:type="dcterms:W3CDTF">2019-08-23T18:55:00Z</dcterms:modified>
</cp:coreProperties>
</file>